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F" w:rsidRDefault="002D4D0F" w:rsidP="00B860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4529635</wp:posOffset>
            </wp:positionH>
            <wp:positionV relativeFrom="paragraph">
              <wp:posOffset>-825689</wp:posOffset>
            </wp:positionV>
            <wp:extent cx="1713581" cy="914400"/>
            <wp:effectExtent l="19050" t="0" r="919" b="0"/>
            <wp:wrapNone/>
            <wp:docPr id="6" name="Imagine 1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8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0F" w:rsidRDefault="002D4D0F" w:rsidP="00B860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pict>
          <v:group id="_x0000_s1026" style="position:absolute;left:0;text-align:left;margin-left:-31.7pt;margin-top:-88.25pt;width:505.25pt;height:71.05pt;z-index:251658240" coordorigin="1620,561" coordsize="9745,1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20;top:561;width:1260;height:1111" wrapcoords="-176 0 -176 21400 21600 21400 21600 0 -176 0">
              <v:imagedata r:id="rId5" o:title="sigla ismb_height_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060;top:900;width:5265;height:287" fillcolor="#036" stroked="f">
              <v:imagedata embosscolor="shadow add(51)"/>
              <v:shadow opacity=".5" offset="-6pt,-6pt"/>
              <v:textpath style="font-family:&quot;Times New Roman&quot;;font-size:10pt;font-weight:bold;v-text-kern:t" trim="t" fitpath="t" string="INSPECTORATUL ŞCOLAR AL MUNICIPIULUI BUCUREŞTI&#10;"/>
            </v:shape>
            <v:line id="_x0000_s1029" style="position:absolute" from="1665,1982" to="11365,1982" strokecolor="navy" strokeweight="1.25pt"/>
          </v:group>
        </w:pict>
      </w:r>
    </w:p>
    <w:p w:rsidR="002805AC" w:rsidRPr="005B6626" w:rsidRDefault="00B86061" w:rsidP="00B86061">
      <w:pPr>
        <w:jc w:val="center"/>
        <w:rPr>
          <w:b/>
          <w:sz w:val="28"/>
          <w:szCs w:val="28"/>
        </w:rPr>
      </w:pPr>
      <w:r w:rsidRPr="005B6626">
        <w:rPr>
          <w:b/>
          <w:sz w:val="28"/>
          <w:szCs w:val="28"/>
        </w:rPr>
        <w:t>OLIMPIADA NAȚIONALĂ DE LINGVISTICĂ</w:t>
      </w:r>
    </w:p>
    <w:p w:rsidR="00B86061" w:rsidRPr="005B6626" w:rsidRDefault="00B86061" w:rsidP="00B86061">
      <w:pPr>
        <w:jc w:val="center"/>
        <w:rPr>
          <w:b/>
          <w:sz w:val="28"/>
          <w:szCs w:val="28"/>
        </w:rPr>
      </w:pPr>
      <w:r w:rsidRPr="005B6626">
        <w:rPr>
          <w:b/>
          <w:sz w:val="28"/>
          <w:szCs w:val="28"/>
        </w:rPr>
        <w:t>BUCUREȘTI, 29-31.03.2013</w:t>
      </w:r>
    </w:p>
    <w:p w:rsidR="00B86061" w:rsidRPr="005B6626" w:rsidRDefault="00B86061" w:rsidP="00B86061">
      <w:pPr>
        <w:jc w:val="center"/>
        <w:rPr>
          <w:b/>
          <w:sz w:val="28"/>
          <w:szCs w:val="28"/>
        </w:rPr>
      </w:pPr>
      <w:r w:rsidRPr="005B6626">
        <w:rPr>
          <w:b/>
          <w:sz w:val="28"/>
          <w:szCs w:val="28"/>
        </w:rPr>
        <w:t>PROGRAM</w:t>
      </w:r>
    </w:p>
    <w:p w:rsidR="00B86061" w:rsidRDefault="00B86061" w:rsidP="00B86061">
      <w:pPr>
        <w:jc w:val="center"/>
      </w:pPr>
    </w:p>
    <w:tbl>
      <w:tblPr>
        <w:tblStyle w:val="TableGrid"/>
        <w:tblW w:w="0" w:type="auto"/>
        <w:tblLook w:val="04A0"/>
      </w:tblPr>
      <w:tblGrid>
        <w:gridCol w:w="1526"/>
        <w:gridCol w:w="1701"/>
        <w:gridCol w:w="6015"/>
      </w:tblGrid>
      <w:tr w:rsidR="00B86061" w:rsidTr="00B86061">
        <w:tc>
          <w:tcPr>
            <w:tcW w:w="1526" w:type="dxa"/>
          </w:tcPr>
          <w:p w:rsidR="00B86061" w:rsidRDefault="00B86061" w:rsidP="00B86061">
            <w:pPr>
              <w:jc w:val="center"/>
              <w:rPr>
                <w:b/>
              </w:rPr>
            </w:pPr>
            <w:r w:rsidRPr="005B6626">
              <w:rPr>
                <w:b/>
              </w:rPr>
              <w:t>ZIUA</w:t>
            </w:r>
          </w:p>
          <w:p w:rsidR="005B6626" w:rsidRPr="005B6626" w:rsidRDefault="005B6626" w:rsidP="00B860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6061" w:rsidRPr="005B6626" w:rsidRDefault="00B86061" w:rsidP="00B86061">
            <w:pPr>
              <w:jc w:val="center"/>
              <w:rPr>
                <w:b/>
              </w:rPr>
            </w:pPr>
            <w:r w:rsidRPr="005B6626">
              <w:rPr>
                <w:b/>
              </w:rPr>
              <w:t>INTERVAL ORAR</w:t>
            </w:r>
          </w:p>
        </w:tc>
        <w:tc>
          <w:tcPr>
            <w:tcW w:w="6015" w:type="dxa"/>
          </w:tcPr>
          <w:p w:rsidR="00B86061" w:rsidRPr="005B6626" w:rsidRDefault="00B86061" w:rsidP="00B86061">
            <w:pPr>
              <w:jc w:val="center"/>
              <w:rPr>
                <w:b/>
              </w:rPr>
            </w:pPr>
            <w:r w:rsidRPr="005B6626">
              <w:rPr>
                <w:b/>
              </w:rPr>
              <w:t>ACTIVITATEA</w:t>
            </w:r>
          </w:p>
        </w:tc>
      </w:tr>
      <w:tr w:rsidR="00B86061" w:rsidTr="00B86061">
        <w:tc>
          <w:tcPr>
            <w:tcW w:w="1526" w:type="dxa"/>
          </w:tcPr>
          <w:p w:rsidR="00B86061" w:rsidRDefault="00B86061" w:rsidP="00B86061">
            <w:pPr>
              <w:jc w:val="center"/>
            </w:pPr>
            <w:r>
              <w:t>29.03.2013</w:t>
            </w:r>
          </w:p>
        </w:tc>
        <w:tc>
          <w:tcPr>
            <w:tcW w:w="1701" w:type="dxa"/>
          </w:tcPr>
          <w:p w:rsidR="00B86061" w:rsidRDefault="00B86061" w:rsidP="00B86061">
            <w:pPr>
              <w:jc w:val="center"/>
            </w:pPr>
          </w:p>
          <w:p w:rsidR="00CC3FF3" w:rsidRDefault="00CC3FF3" w:rsidP="00B86061">
            <w:pPr>
              <w:jc w:val="center"/>
            </w:pPr>
          </w:p>
          <w:p w:rsidR="00CC3FF3" w:rsidRDefault="00CC3FF3" w:rsidP="00B86061">
            <w:pPr>
              <w:jc w:val="center"/>
            </w:pPr>
            <w:r>
              <w:t>18,30</w:t>
            </w:r>
          </w:p>
        </w:tc>
        <w:tc>
          <w:tcPr>
            <w:tcW w:w="6015" w:type="dxa"/>
          </w:tcPr>
          <w:p w:rsidR="00B86061" w:rsidRDefault="00B86061" w:rsidP="00B86061">
            <w:pPr>
              <w:jc w:val="center"/>
            </w:pPr>
            <w:r>
              <w:t>SOSIREA PARTICIPANȚILOR</w:t>
            </w:r>
          </w:p>
          <w:p w:rsidR="00B86061" w:rsidRDefault="00B86061" w:rsidP="00B86061">
            <w:pPr>
              <w:jc w:val="center"/>
            </w:pPr>
            <w:r>
              <w:t>CAZARE</w:t>
            </w:r>
          </w:p>
          <w:p w:rsidR="00CC3FF3" w:rsidRDefault="00CC3FF3" w:rsidP="00B86061">
            <w:pPr>
              <w:jc w:val="center"/>
            </w:pPr>
            <w:r>
              <w:t>Festivitatea de deschidere – Facultatea de Litere</w:t>
            </w:r>
          </w:p>
        </w:tc>
      </w:tr>
      <w:tr w:rsidR="005B6626" w:rsidTr="00B86061">
        <w:tc>
          <w:tcPr>
            <w:tcW w:w="1526" w:type="dxa"/>
            <w:vMerge w:val="restart"/>
          </w:tcPr>
          <w:p w:rsidR="005B6626" w:rsidRDefault="005B6626" w:rsidP="00B86061">
            <w:pPr>
              <w:jc w:val="center"/>
            </w:pPr>
            <w:r>
              <w:t>30.03.2013</w:t>
            </w: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7,30-8,00</w:t>
            </w:r>
          </w:p>
        </w:tc>
        <w:tc>
          <w:tcPr>
            <w:tcW w:w="6015" w:type="dxa"/>
          </w:tcPr>
          <w:p w:rsidR="005B6626" w:rsidRDefault="005B6626" w:rsidP="00B86061">
            <w:pPr>
              <w:jc w:val="center"/>
            </w:pPr>
            <w:r>
              <w:t>Mic dejun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9,00-12,00</w:t>
            </w:r>
          </w:p>
        </w:tc>
        <w:tc>
          <w:tcPr>
            <w:tcW w:w="6015" w:type="dxa"/>
          </w:tcPr>
          <w:p w:rsidR="005B6626" w:rsidRDefault="005B6626" w:rsidP="00B86061">
            <w:pPr>
              <w:jc w:val="center"/>
            </w:pPr>
            <w:r>
              <w:t>Susținerea probei – Facultatea de Litere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13,00-14,00</w:t>
            </w:r>
          </w:p>
        </w:tc>
        <w:tc>
          <w:tcPr>
            <w:tcW w:w="6015" w:type="dxa"/>
          </w:tcPr>
          <w:p w:rsidR="005B6626" w:rsidRDefault="005B6626" w:rsidP="00B86061">
            <w:pPr>
              <w:jc w:val="center"/>
            </w:pPr>
            <w:r>
              <w:t xml:space="preserve">Prânz 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14,00-16,00</w:t>
            </w:r>
          </w:p>
        </w:tc>
        <w:tc>
          <w:tcPr>
            <w:tcW w:w="6015" w:type="dxa"/>
          </w:tcPr>
          <w:p w:rsidR="005B6626" w:rsidRDefault="005B6626" w:rsidP="00B86061">
            <w:pPr>
              <w:jc w:val="center"/>
            </w:pPr>
            <w:r>
              <w:t>Discuții elevi-comisia de evaluare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16,00-19,00</w:t>
            </w:r>
          </w:p>
        </w:tc>
        <w:tc>
          <w:tcPr>
            <w:tcW w:w="6015" w:type="dxa"/>
          </w:tcPr>
          <w:p w:rsidR="005B6626" w:rsidRDefault="005B6626" w:rsidP="00B86061">
            <w:pPr>
              <w:jc w:val="center"/>
            </w:pPr>
            <w:r>
              <w:t>Vizitarea centrului vechi al Bucureștiului</w:t>
            </w:r>
          </w:p>
          <w:p w:rsidR="00CC3FF3" w:rsidRDefault="00CC3FF3" w:rsidP="00B86061">
            <w:pPr>
              <w:jc w:val="center"/>
            </w:pPr>
            <w:r>
              <w:t>Întâlnire cu o personalitate culturală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19,30</w:t>
            </w: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 xml:space="preserve">Cină </w:t>
            </w:r>
          </w:p>
          <w:p w:rsidR="00CC3FF3" w:rsidRDefault="00CC3FF3" w:rsidP="005B6626">
            <w:pPr>
              <w:jc w:val="center"/>
            </w:pPr>
            <w:r>
              <w:t>Di</w:t>
            </w:r>
            <w:r w:rsidR="007D7BB6">
              <w:t>s</w:t>
            </w:r>
            <w:r>
              <w:t>cotecă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>Afișarea rezultatelor</w:t>
            </w:r>
          </w:p>
        </w:tc>
      </w:tr>
      <w:tr w:rsidR="005B6626" w:rsidTr="00B86061">
        <w:tc>
          <w:tcPr>
            <w:tcW w:w="1526" w:type="dxa"/>
            <w:vMerge w:val="restart"/>
          </w:tcPr>
          <w:p w:rsidR="005B6626" w:rsidRDefault="005B6626" w:rsidP="00B86061">
            <w:pPr>
              <w:jc w:val="center"/>
            </w:pPr>
            <w:r>
              <w:t>31.03.2013</w:t>
            </w: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8,00</w:t>
            </w: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>Mic dejun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9,00-11,00</w:t>
            </w: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>Rezolvarea contestațiilor</w:t>
            </w:r>
            <w:r w:rsidR="009922D0">
              <w:t xml:space="preserve"> – Facultatea de Litere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12,00</w:t>
            </w: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>Festivitatea de premiere</w:t>
            </w:r>
            <w:r w:rsidR="009922D0">
              <w:t xml:space="preserve"> – </w:t>
            </w:r>
            <w:r w:rsidR="009922D0" w:rsidRPr="009922D0">
              <w:rPr>
                <w:i/>
              </w:rPr>
              <w:t>Aula Magna</w:t>
            </w:r>
            <w:r w:rsidR="009922D0">
              <w:t>, Facultatea de Drept</w:t>
            </w:r>
          </w:p>
        </w:tc>
      </w:tr>
      <w:tr w:rsidR="005B6626" w:rsidTr="00B86061">
        <w:tc>
          <w:tcPr>
            <w:tcW w:w="1526" w:type="dxa"/>
            <w:vMerge/>
          </w:tcPr>
          <w:p w:rsidR="005B6626" w:rsidRDefault="005B6626" w:rsidP="00B86061">
            <w:pPr>
              <w:jc w:val="center"/>
            </w:pPr>
          </w:p>
        </w:tc>
        <w:tc>
          <w:tcPr>
            <w:tcW w:w="1701" w:type="dxa"/>
          </w:tcPr>
          <w:p w:rsidR="005B6626" w:rsidRDefault="005B6626" w:rsidP="00B86061">
            <w:pPr>
              <w:jc w:val="center"/>
            </w:pPr>
            <w:r>
              <w:t>14,0</w:t>
            </w:r>
            <w:r w:rsidR="002D4D0F">
              <w:t>0</w:t>
            </w:r>
          </w:p>
        </w:tc>
        <w:tc>
          <w:tcPr>
            <w:tcW w:w="6015" w:type="dxa"/>
          </w:tcPr>
          <w:p w:rsidR="005B6626" w:rsidRDefault="005B6626" w:rsidP="005B6626">
            <w:pPr>
              <w:jc w:val="center"/>
            </w:pPr>
            <w:r>
              <w:t>Plecarea participanților</w:t>
            </w:r>
          </w:p>
        </w:tc>
      </w:tr>
    </w:tbl>
    <w:p w:rsidR="00B86061" w:rsidRDefault="00B86061" w:rsidP="00B86061">
      <w:pPr>
        <w:jc w:val="center"/>
      </w:pPr>
    </w:p>
    <w:sectPr w:rsidR="00B86061" w:rsidSect="00280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6061"/>
    <w:rsid w:val="002805AC"/>
    <w:rsid w:val="002D4D0F"/>
    <w:rsid w:val="00382BB8"/>
    <w:rsid w:val="005B6626"/>
    <w:rsid w:val="007D7BB6"/>
    <w:rsid w:val="009922D0"/>
    <w:rsid w:val="00B7125F"/>
    <w:rsid w:val="00B86061"/>
    <w:rsid w:val="00C726FE"/>
    <w:rsid w:val="00CC3FF3"/>
    <w:rsid w:val="00F6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A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2013-03-20T19:05:00Z</dcterms:created>
  <dcterms:modified xsi:type="dcterms:W3CDTF">2013-03-25T19:22:00Z</dcterms:modified>
</cp:coreProperties>
</file>