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5B" w:rsidRDefault="004D3F5B" w:rsidP="00A003C1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DOCUMENTELE NECESARE OCUPĂRII FUNCȚIILOR DE DIRECTOR/DIRECTOR ADJUNCT DIN UNITĂȚILE DE ÎNVĂȚĂMÂNT PREUNIVERSITAR PARTICULARE </w:t>
      </w:r>
      <w:r w:rsidRPr="00994D66">
        <w:rPr>
          <w:rFonts w:ascii="Times New Roman" w:hAnsi="Times New Roman"/>
          <w:b/>
          <w:sz w:val="28"/>
          <w:szCs w:val="28"/>
          <w:u w:val="single"/>
          <w:lang w:val="ro-RO"/>
        </w:rPr>
        <w:t>PRIN DETAȘARE</w:t>
      </w:r>
    </w:p>
    <w:p w:rsidR="00944F79" w:rsidRDefault="00944F79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D3F5B" w:rsidRPr="00994D66" w:rsidRDefault="004D3F5B" w:rsidP="00A003C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94D66">
        <w:rPr>
          <w:rFonts w:ascii="Times New Roman" w:hAnsi="Times New Roman"/>
          <w:sz w:val="24"/>
          <w:szCs w:val="24"/>
          <w:lang w:val="ro-RO"/>
        </w:rPr>
        <w:t xml:space="preserve">(cadrul didactic propus de conducerea </w:t>
      </w:r>
      <w:r w:rsidRPr="00994D66">
        <w:rPr>
          <w:rFonts w:ascii="Times New Roman" w:hAnsi="Times New Roman"/>
          <w:bCs/>
          <w:sz w:val="24"/>
          <w:szCs w:val="24"/>
          <w:lang w:val="ro-RO"/>
        </w:rPr>
        <w:t xml:space="preserve">persoanei juridice finanţatoare este </w:t>
      </w:r>
      <w:r w:rsidRPr="00B90CA7">
        <w:rPr>
          <w:rFonts w:ascii="Times New Roman" w:hAnsi="Times New Roman"/>
          <w:b/>
          <w:bCs/>
          <w:sz w:val="24"/>
          <w:szCs w:val="24"/>
          <w:lang w:val="ro-RO"/>
        </w:rPr>
        <w:t>titular în învățământul preuniversitar de stat sau în alte unități de învățământ preuniversitar particulare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o-RO"/>
        </w:rPr>
        <w:t>conform art. 254</w:t>
      </w:r>
      <w:r w:rsidRPr="007778AA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alin. (3) lit. ”b” din Legea nr. 1/2011, cu modificările și completările ulterioare)</w:t>
      </w:r>
    </w:p>
    <w:p w:rsidR="0040432B" w:rsidRPr="00994D66" w:rsidRDefault="006016E2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Ordin MEN de î</w:t>
      </w:r>
      <w:r w:rsidR="004A04CD">
        <w:rPr>
          <w:rFonts w:ascii="Times New Roman" w:hAnsi="Times New Roman"/>
          <w:sz w:val="24"/>
          <w:szCs w:val="24"/>
          <w:lang w:val="ro-RO"/>
        </w:rPr>
        <w:t>nfiinţ</w:t>
      </w:r>
      <w:r w:rsidR="0040432B">
        <w:rPr>
          <w:rFonts w:ascii="Times New Roman" w:hAnsi="Times New Roman"/>
          <w:sz w:val="24"/>
          <w:szCs w:val="24"/>
          <w:lang w:val="ro-RO"/>
        </w:rPr>
        <w:t>are (autorizare, acreditare)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copie</w:t>
      </w:r>
    </w:p>
    <w:p w:rsidR="0040432B" w:rsidRPr="00A30CA2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Propunerea conducerii persoanei juridice finanțatoare privind detașarea cadrului didactic </w:t>
      </w:r>
      <w:r w:rsidR="009332AA">
        <w:rPr>
          <w:rFonts w:ascii="Times New Roman" w:hAnsi="Times New Roman"/>
          <w:sz w:val="24"/>
          <w:szCs w:val="24"/>
          <w:lang w:val="ro-RO"/>
        </w:rPr>
        <w:t>titular în funcția de conducere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original</w:t>
      </w:r>
      <w:r w:rsidR="009332AA"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A02D9A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Acordul cadrului didactic propus privind detașarea în funcția de conducere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original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A02D9A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CV-ul cadrului didactic propus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– original, semnat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6016E2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Decizie numire pe post (titularizare) a cadrului didactic propus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016E2" w:rsidRPr="00A02D9A" w:rsidRDefault="006016E2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cazul cadrelor didactice titulare în unităţi de învăţământ preuniversitar particulare, adeverinţă care să ateste îndeplinirea prevederilor art. 2 alin. (2) din Metodologia-cadru privind mobilitatea personalului didactic de predare din învăţământul preuniversitar în anul şcolar 2018-2019, aprobată prin OMEN nr. 5485/2017, cu modificările şi completările ulterioare („</w:t>
      </w:r>
      <w:proofErr w:type="spellStart"/>
      <w:r w:rsidRPr="006016E2">
        <w:rPr>
          <w:i/>
          <w:spacing w:val="-12"/>
        </w:rPr>
        <w:t>Statutul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cadru</w:t>
      </w:r>
      <w:proofErr w:type="spellEnd"/>
      <w:r w:rsidRPr="006016E2">
        <w:rPr>
          <w:i/>
          <w:spacing w:val="-12"/>
        </w:rPr>
        <w:t xml:space="preserve"> didactic titular </w:t>
      </w:r>
      <w:proofErr w:type="spellStart"/>
      <w:r w:rsidRPr="006016E2">
        <w:rPr>
          <w:i/>
          <w:spacing w:val="-12"/>
        </w:rPr>
        <w:t>în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sistemul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învăţământ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preuniversitar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este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dovedit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prin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documentele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numire</w:t>
      </w:r>
      <w:proofErr w:type="spellEnd"/>
      <w:r w:rsidRPr="006016E2">
        <w:rPr>
          <w:i/>
          <w:spacing w:val="-12"/>
        </w:rPr>
        <w:t>/</w:t>
      </w:r>
      <w:proofErr w:type="spellStart"/>
      <w:r w:rsidRPr="006016E2">
        <w:rPr>
          <w:i/>
          <w:spacing w:val="-12"/>
        </w:rPr>
        <w:t>transferare</w:t>
      </w:r>
      <w:proofErr w:type="spellEnd"/>
      <w:r w:rsidRPr="006016E2">
        <w:rPr>
          <w:i/>
          <w:spacing w:val="-12"/>
        </w:rPr>
        <w:t>/</w:t>
      </w:r>
      <w:proofErr w:type="spellStart"/>
      <w:r w:rsidRPr="006016E2">
        <w:rPr>
          <w:i/>
          <w:spacing w:val="-12"/>
        </w:rPr>
        <w:t>repartizare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pe</w:t>
      </w:r>
      <w:proofErr w:type="spellEnd"/>
      <w:r w:rsidRPr="006016E2">
        <w:rPr>
          <w:i/>
          <w:spacing w:val="-12"/>
        </w:rPr>
        <w:t xml:space="preserve"> post/</w:t>
      </w:r>
      <w:proofErr w:type="spellStart"/>
      <w:r w:rsidRPr="006016E2">
        <w:rPr>
          <w:i/>
          <w:spacing w:val="-12"/>
        </w:rPr>
        <w:t>catedră</w:t>
      </w:r>
      <w:proofErr w:type="spellEnd"/>
      <w:r w:rsidRPr="006016E2">
        <w:rPr>
          <w:i/>
          <w:spacing w:val="-12"/>
        </w:rPr>
        <w:t xml:space="preserve"> - </w:t>
      </w:r>
      <w:proofErr w:type="spellStart"/>
      <w:r w:rsidRPr="006016E2">
        <w:rPr>
          <w:i/>
          <w:spacing w:val="-12"/>
        </w:rPr>
        <w:t>ordine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ministru</w:t>
      </w:r>
      <w:proofErr w:type="spellEnd"/>
      <w:r w:rsidRPr="006016E2">
        <w:rPr>
          <w:i/>
          <w:spacing w:val="-12"/>
        </w:rPr>
        <w:t xml:space="preserve">, </w:t>
      </w:r>
      <w:proofErr w:type="spellStart"/>
      <w:r w:rsidRPr="006016E2">
        <w:rPr>
          <w:i/>
          <w:spacing w:val="-12"/>
        </w:rPr>
        <w:t>decizii</w:t>
      </w:r>
      <w:proofErr w:type="spellEnd"/>
      <w:r w:rsidRPr="006016E2">
        <w:rPr>
          <w:i/>
          <w:spacing w:val="-12"/>
        </w:rPr>
        <w:t xml:space="preserve"> ale </w:t>
      </w:r>
      <w:proofErr w:type="spellStart"/>
      <w:r w:rsidRPr="006016E2">
        <w:rPr>
          <w:i/>
          <w:spacing w:val="-12"/>
        </w:rPr>
        <w:t>inspectorului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şcolar</w:t>
      </w:r>
      <w:proofErr w:type="spellEnd"/>
      <w:r w:rsidRPr="006016E2">
        <w:rPr>
          <w:i/>
          <w:spacing w:val="-12"/>
        </w:rPr>
        <w:t xml:space="preserve"> general, </w:t>
      </w:r>
      <w:proofErr w:type="spellStart"/>
      <w:r w:rsidRPr="006016E2">
        <w:rPr>
          <w:i/>
          <w:spacing w:val="-12"/>
        </w:rPr>
        <w:t>dispoziții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repartizare</w:t>
      </w:r>
      <w:proofErr w:type="spellEnd"/>
      <w:r w:rsidRPr="006016E2">
        <w:rPr>
          <w:i/>
          <w:spacing w:val="-12"/>
        </w:rPr>
        <w:t xml:space="preserve"> - </w:t>
      </w:r>
      <w:proofErr w:type="spellStart"/>
      <w:r w:rsidRPr="006016E2">
        <w:rPr>
          <w:i/>
          <w:spacing w:val="-12"/>
        </w:rPr>
        <w:t>emise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instituţiile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abilitate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în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acest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sens</w:t>
      </w:r>
      <w:proofErr w:type="spellEnd"/>
      <w:r w:rsidRPr="006016E2">
        <w:rPr>
          <w:i/>
          <w:spacing w:val="-12"/>
        </w:rPr>
        <w:t xml:space="preserve">: </w:t>
      </w:r>
      <w:proofErr w:type="spellStart"/>
      <w:r w:rsidRPr="006016E2">
        <w:rPr>
          <w:i/>
          <w:spacing w:val="-12"/>
        </w:rPr>
        <w:t>Ministerul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Educaţiei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Naţionale</w:t>
      </w:r>
      <w:proofErr w:type="spellEnd"/>
      <w:r w:rsidRPr="006016E2">
        <w:rPr>
          <w:i/>
          <w:spacing w:val="-12"/>
        </w:rPr>
        <w:t xml:space="preserve">, inspectorate </w:t>
      </w:r>
      <w:proofErr w:type="spellStart"/>
      <w:r w:rsidRPr="006016E2">
        <w:rPr>
          <w:i/>
          <w:spacing w:val="-12"/>
        </w:rPr>
        <w:t>şcolare</w:t>
      </w:r>
      <w:proofErr w:type="spellEnd"/>
      <w:r w:rsidRPr="006016E2">
        <w:rPr>
          <w:i/>
          <w:spacing w:val="-12"/>
        </w:rPr>
        <w:t xml:space="preserve">, </w:t>
      </w:r>
      <w:proofErr w:type="spellStart"/>
      <w:r w:rsidRPr="006016E2">
        <w:rPr>
          <w:i/>
          <w:spacing w:val="-12"/>
        </w:rPr>
        <w:t>comisii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i/>
          <w:spacing w:val="-12"/>
        </w:rPr>
        <w:t>naţionale</w:t>
      </w:r>
      <w:proofErr w:type="spellEnd"/>
      <w:r w:rsidRPr="006016E2">
        <w:rPr>
          <w:i/>
          <w:spacing w:val="-12"/>
        </w:rPr>
        <w:t xml:space="preserve"> de </w:t>
      </w:r>
      <w:proofErr w:type="spellStart"/>
      <w:r w:rsidRPr="006016E2">
        <w:rPr>
          <w:i/>
          <w:spacing w:val="-12"/>
        </w:rPr>
        <w:t>repartizare</w:t>
      </w:r>
      <w:proofErr w:type="spellEnd"/>
      <w:r w:rsidRPr="006016E2">
        <w:rPr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şi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prin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contractul</w:t>
      </w:r>
      <w:proofErr w:type="spellEnd"/>
      <w:r w:rsidRPr="006016E2">
        <w:rPr>
          <w:b/>
          <w:i/>
          <w:spacing w:val="-12"/>
        </w:rPr>
        <w:t xml:space="preserve"> individual de </w:t>
      </w:r>
      <w:proofErr w:type="spellStart"/>
      <w:r w:rsidRPr="006016E2">
        <w:rPr>
          <w:b/>
          <w:i/>
          <w:spacing w:val="-12"/>
        </w:rPr>
        <w:t>muncă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încheiat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pe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perioadă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nedeterminată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între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directorul</w:t>
      </w:r>
      <w:proofErr w:type="spellEnd"/>
      <w:r w:rsidRPr="006016E2">
        <w:rPr>
          <w:b/>
          <w:i/>
          <w:spacing w:val="-12"/>
        </w:rPr>
        <w:t>/</w:t>
      </w:r>
      <w:proofErr w:type="spellStart"/>
      <w:r w:rsidRPr="006016E2">
        <w:rPr>
          <w:b/>
          <w:i/>
          <w:spacing w:val="-12"/>
        </w:rPr>
        <w:t>directorii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unităţii</w:t>
      </w:r>
      <w:proofErr w:type="spellEnd"/>
      <w:r w:rsidRPr="006016E2">
        <w:rPr>
          <w:b/>
          <w:i/>
          <w:spacing w:val="-12"/>
        </w:rPr>
        <w:t>/</w:t>
      </w:r>
      <w:proofErr w:type="spellStart"/>
      <w:r w:rsidRPr="006016E2">
        <w:rPr>
          <w:b/>
          <w:i/>
          <w:spacing w:val="-12"/>
        </w:rPr>
        <w:t>unităţilor</w:t>
      </w:r>
      <w:proofErr w:type="spellEnd"/>
      <w:r w:rsidRPr="006016E2">
        <w:rPr>
          <w:b/>
          <w:i/>
          <w:spacing w:val="-12"/>
        </w:rPr>
        <w:t xml:space="preserve"> de </w:t>
      </w:r>
      <w:proofErr w:type="spellStart"/>
      <w:r w:rsidRPr="006016E2">
        <w:rPr>
          <w:b/>
          <w:i/>
          <w:spacing w:val="-12"/>
        </w:rPr>
        <w:t>învăţământ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şi</w:t>
      </w:r>
      <w:proofErr w:type="spellEnd"/>
      <w:r w:rsidRPr="006016E2">
        <w:rPr>
          <w:b/>
          <w:i/>
          <w:spacing w:val="-12"/>
        </w:rPr>
        <w:t xml:space="preserve"> </w:t>
      </w:r>
      <w:proofErr w:type="spellStart"/>
      <w:r w:rsidRPr="006016E2">
        <w:rPr>
          <w:b/>
          <w:i/>
          <w:spacing w:val="-12"/>
        </w:rPr>
        <w:t>cadrul</w:t>
      </w:r>
      <w:proofErr w:type="spellEnd"/>
      <w:r w:rsidRPr="006016E2">
        <w:rPr>
          <w:b/>
          <w:i/>
          <w:spacing w:val="-12"/>
        </w:rPr>
        <w:t xml:space="preserve"> didactic titular</w:t>
      </w:r>
      <w:r w:rsidRPr="00F65BCD">
        <w:rPr>
          <w:spacing w:val="-12"/>
        </w:rPr>
        <w:t>.</w:t>
      </w:r>
      <w:r>
        <w:rPr>
          <w:spacing w:val="-12"/>
        </w:rPr>
        <w:t>”)</w:t>
      </w:r>
      <w:r w:rsidR="0087490B">
        <w:rPr>
          <w:spacing w:val="-12"/>
        </w:rPr>
        <w:t xml:space="preserve"> </w:t>
      </w:r>
      <w:r w:rsidR="0087490B">
        <w:rPr>
          <w:rFonts w:ascii="Times New Roman" w:hAnsi="Times New Roman"/>
          <w:sz w:val="24"/>
          <w:szCs w:val="24"/>
          <w:lang w:val="ro-RO"/>
        </w:rPr>
        <w:t>- original</w:t>
      </w:r>
    </w:p>
    <w:p w:rsidR="0040432B" w:rsidRPr="00F36673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Acte de studii (diploma bacalaureat, licenta, masterat, doctorat, după caz)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F36673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Grade didactice (gradul definitiv, gradul II, gradul I)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A02D9A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BI/CI.</w:t>
      </w:r>
    </w:p>
    <w:p w:rsidR="0040432B" w:rsidRPr="00A02D9A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Adeverință corpul de experti (unde este cazul)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0432B" w:rsidRPr="00A30CA2" w:rsidRDefault="0040432B" w:rsidP="0040432B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Adeverință de vechime în învățământ</w:t>
      </w:r>
      <w:r w:rsidR="0087490B">
        <w:rPr>
          <w:rFonts w:ascii="Times New Roman" w:hAnsi="Times New Roman"/>
          <w:sz w:val="24"/>
          <w:szCs w:val="24"/>
          <w:lang w:val="ro-RO"/>
        </w:rPr>
        <w:t xml:space="preserve"> – original/copie</w:t>
      </w:r>
      <w:r>
        <w:rPr>
          <w:rFonts w:ascii="Times New Roman" w:hAnsi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4D3F5B" w:rsidRPr="00C7510A" w:rsidRDefault="004D3F5B" w:rsidP="00A003C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D3F5B" w:rsidRDefault="004D3F5B" w:rsidP="00994D6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NOTĂ: T</w:t>
      </w:r>
      <w:r w:rsidRPr="00994D66">
        <w:rPr>
          <w:rFonts w:ascii="Times New Roman" w:hAnsi="Times New Roman"/>
          <w:sz w:val="24"/>
          <w:szCs w:val="24"/>
          <w:lang w:val="ro-RO"/>
        </w:rPr>
        <w:t xml:space="preserve">oate documentele solicitate </w:t>
      </w:r>
      <w:r w:rsidR="0087490B">
        <w:rPr>
          <w:rFonts w:ascii="Times New Roman" w:hAnsi="Times New Roman"/>
          <w:sz w:val="24"/>
          <w:szCs w:val="24"/>
          <w:lang w:val="ro-RO"/>
        </w:rPr>
        <w:t>în copie vor fi avizate</w:t>
      </w:r>
      <w:r>
        <w:rPr>
          <w:rFonts w:ascii="Times New Roman" w:hAnsi="Times New Roman"/>
          <w:sz w:val="24"/>
          <w:szCs w:val="24"/>
          <w:lang w:val="ro-RO"/>
        </w:rPr>
        <w:t xml:space="preserve"> avizate </w:t>
      </w:r>
      <w:r w:rsidR="0087490B">
        <w:rPr>
          <w:rFonts w:ascii="Times New Roman" w:hAnsi="Times New Roman"/>
          <w:sz w:val="24"/>
          <w:szCs w:val="24"/>
          <w:lang w:val="ro-RO"/>
        </w:rPr>
        <w:t>„</w:t>
      </w:r>
      <w:r>
        <w:rPr>
          <w:rFonts w:ascii="Times New Roman" w:hAnsi="Times New Roman"/>
          <w:sz w:val="24"/>
          <w:szCs w:val="24"/>
          <w:lang w:val="ro-RO"/>
        </w:rPr>
        <w:t>conform cu originalul</w:t>
      </w:r>
      <w:r w:rsidR="0087490B">
        <w:rPr>
          <w:rFonts w:ascii="Times New Roman" w:hAnsi="Times New Roman"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sectPr w:rsidR="00D7298F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1E0"/>
    <w:rsid w:val="00066878"/>
    <w:rsid w:val="00186319"/>
    <w:rsid w:val="001915E5"/>
    <w:rsid w:val="001961E0"/>
    <w:rsid w:val="00256399"/>
    <w:rsid w:val="00301499"/>
    <w:rsid w:val="003560A6"/>
    <w:rsid w:val="003E55C8"/>
    <w:rsid w:val="003E765C"/>
    <w:rsid w:val="0040432B"/>
    <w:rsid w:val="00424897"/>
    <w:rsid w:val="00431036"/>
    <w:rsid w:val="004A04CD"/>
    <w:rsid w:val="004D3F5B"/>
    <w:rsid w:val="0052376B"/>
    <w:rsid w:val="005E34E5"/>
    <w:rsid w:val="006016E2"/>
    <w:rsid w:val="006372F9"/>
    <w:rsid w:val="007778AA"/>
    <w:rsid w:val="007C4523"/>
    <w:rsid w:val="007D5F22"/>
    <w:rsid w:val="0086392D"/>
    <w:rsid w:val="0087490B"/>
    <w:rsid w:val="008A3794"/>
    <w:rsid w:val="009332AA"/>
    <w:rsid w:val="00944F79"/>
    <w:rsid w:val="00954611"/>
    <w:rsid w:val="00994D66"/>
    <w:rsid w:val="009B090E"/>
    <w:rsid w:val="009B1E6B"/>
    <w:rsid w:val="009C36C5"/>
    <w:rsid w:val="00A003C1"/>
    <w:rsid w:val="00A02D9A"/>
    <w:rsid w:val="00A30CA2"/>
    <w:rsid w:val="00A34CA4"/>
    <w:rsid w:val="00A35CC0"/>
    <w:rsid w:val="00B21CBC"/>
    <w:rsid w:val="00B43113"/>
    <w:rsid w:val="00B90CA7"/>
    <w:rsid w:val="00BD0776"/>
    <w:rsid w:val="00C7510A"/>
    <w:rsid w:val="00D01695"/>
    <w:rsid w:val="00D20613"/>
    <w:rsid w:val="00D7298F"/>
    <w:rsid w:val="00DC1211"/>
    <w:rsid w:val="00EB104A"/>
    <w:rsid w:val="00F1507D"/>
    <w:rsid w:val="00F36673"/>
    <w:rsid w:val="00F37A88"/>
    <w:rsid w:val="00F662EE"/>
    <w:rsid w:val="00F94A7D"/>
    <w:rsid w:val="00FC3360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3667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B43113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user</cp:lastModifiedBy>
  <cp:revision>5</cp:revision>
  <cp:lastPrinted>2018-07-23T09:03:00Z</cp:lastPrinted>
  <dcterms:created xsi:type="dcterms:W3CDTF">2018-07-23T09:29:00Z</dcterms:created>
  <dcterms:modified xsi:type="dcterms:W3CDTF">2018-09-21T10:35:00Z</dcterms:modified>
</cp:coreProperties>
</file>